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1B" w:rsidRPr="000F75A2" w:rsidRDefault="00871C1B" w:rsidP="000F7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 xml:space="preserve">Преподаватель: </w:t>
      </w:r>
      <w:r w:rsidRPr="000F75A2">
        <w:rPr>
          <w:rFonts w:ascii="Times New Roman" w:hAnsi="Times New Roman"/>
          <w:b/>
          <w:sz w:val="24"/>
          <w:szCs w:val="24"/>
        </w:rPr>
        <w:t>Савина Татьяна Петровна</w:t>
      </w:r>
    </w:p>
    <w:p w:rsidR="00871C1B" w:rsidRPr="000F75A2" w:rsidRDefault="00871C1B" w:rsidP="000F7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 xml:space="preserve">Дисциплина: </w:t>
      </w:r>
      <w:r w:rsidRPr="000F75A2">
        <w:rPr>
          <w:rFonts w:ascii="Times New Roman" w:hAnsi="Times New Roman"/>
          <w:b/>
          <w:sz w:val="24"/>
          <w:szCs w:val="24"/>
        </w:rPr>
        <w:t>История костюма и предметов быта</w:t>
      </w:r>
    </w:p>
    <w:p w:rsidR="00871C1B" w:rsidRPr="000F75A2" w:rsidRDefault="00871C1B" w:rsidP="000F7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 xml:space="preserve">Курс </w:t>
      </w:r>
      <w:r w:rsidRPr="000F75A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F75A2">
        <w:rPr>
          <w:rFonts w:ascii="Times New Roman" w:hAnsi="Times New Roman"/>
          <w:b/>
          <w:sz w:val="24"/>
          <w:szCs w:val="24"/>
        </w:rPr>
        <w:t xml:space="preserve">, </w:t>
      </w:r>
      <w:r w:rsidRPr="000F75A2">
        <w:rPr>
          <w:rFonts w:ascii="Times New Roman" w:hAnsi="Times New Roman"/>
          <w:sz w:val="24"/>
          <w:szCs w:val="24"/>
        </w:rPr>
        <w:t>отделение</w:t>
      </w:r>
      <w:r w:rsidRPr="000F75A2">
        <w:rPr>
          <w:rFonts w:ascii="Times New Roman" w:hAnsi="Times New Roman"/>
          <w:b/>
          <w:sz w:val="24"/>
          <w:szCs w:val="24"/>
        </w:rPr>
        <w:t xml:space="preserve"> «ДПИ и НП»</w:t>
      </w:r>
    </w:p>
    <w:p w:rsidR="00871C1B" w:rsidRPr="000F75A2" w:rsidRDefault="00871C1B" w:rsidP="000F7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>Итоговый урок. Контрольная работа (тест)</w:t>
      </w:r>
    </w:p>
    <w:p w:rsidR="00871C1B" w:rsidRPr="000F75A2" w:rsidRDefault="00871C1B" w:rsidP="000F7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 xml:space="preserve">Сроки выполнения задания: </w:t>
      </w:r>
      <w:r w:rsidRPr="000F75A2">
        <w:rPr>
          <w:rFonts w:ascii="Times New Roman" w:hAnsi="Times New Roman"/>
          <w:b/>
          <w:sz w:val="24"/>
          <w:szCs w:val="24"/>
        </w:rPr>
        <w:t>27.05.2020 г.</w:t>
      </w:r>
    </w:p>
    <w:p w:rsidR="00871C1B" w:rsidRPr="000F75A2" w:rsidRDefault="00871C1B" w:rsidP="000F7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>Адрес направления задания: группа в соцсети "ВКонтакте"</w:t>
      </w:r>
    </w:p>
    <w:p w:rsidR="00871C1B" w:rsidRPr="000F75A2" w:rsidRDefault="00871C1B" w:rsidP="000F7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 xml:space="preserve">Время начала урока - </w:t>
      </w:r>
      <w:r w:rsidRPr="000F75A2">
        <w:rPr>
          <w:rFonts w:ascii="Times New Roman" w:hAnsi="Times New Roman"/>
          <w:b/>
          <w:sz w:val="24"/>
          <w:szCs w:val="24"/>
        </w:rPr>
        <w:t>по рас</w:t>
      </w:r>
      <w:bookmarkStart w:id="0" w:name="_GoBack"/>
      <w:bookmarkEnd w:id="0"/>
      <w:r w:rsidRPr="000F75A2">
        <w:rPr>
          <w:rFonts w:ascii="Times New Roman" w:hAnsi="Times New Roman"/>
          <w:b/>
          <w:sz w:val="24"/>
          <w:szCs w:val="24"/>
        </w:rPr>
        <w:t>писанию.</w:t>
      </w:r>
    </w:p>
    <w:p w:rsidR="00871C1B" w:rsidRPr="000F75A2" w:rsidRDefault="00871C1B" w:rsidP="000F7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>Организация обратной связи: фото выполненного задания отправить на электронную почту преподавателя: tanya_savina63@mail.ru или в группу в соцсети "ВКонтакте"</w:t>
      </w:r>
    </w:p>
    <w:p w:rsidR="00871C1B" w:rsidRPr="000F75A2" w:rsidRDefault="00871C1B" w:rsidP="000F7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 xml:space="preserve">Источники для изучения материала: </w:t>
      </w:r>
    </w:p>
    <w:p w:rsidR="00871C1B" w:rsidRPr="000F75A2" w:rsidRDefault="00871C1B" w:rsidP="000F7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5A2">
        <w:rPr>
          <w:rFonts w:ascii="Times New Roman" w:hAnsi="Times New Roman"/>
          <w:sz w:val="24"/>
          <w:szCs w:val="24"/>
        </w:rPr>
        <w:t>учебник, рабочая тетрадь с материалами лекций, конспекты.</w:t>
      </w:r>
    </w:p>
    <w:p w:rsidR="00871C1B" w:rsidRDefault="00871C1B" w:rsidP="000F75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71C1B" w:rsidRDefault="00871C1B" w:rsidP="000F75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Примечание.</w:t>
      </w:r>
      <w:r w:rsidRPr="00F32024">
        <w:rPr>
          <w:rFonts w:ascii="Times New Roman" w:hAnsi="Times New Roman"/>
          <w:b/>
          <w:i/>
          <w:sz w:val="24"/>
          <w:szCs w:val="24"/>
        </w:rPr>
        <w:t>Тест выполняется  в рабочих тетрадях, время работы 45 минут.</w:t>
      </w:r>
    </w:p>
    <w:p w:rsidR="00871C1B" w:rsidRPr="00F32024" w:rsidRDefault="00871C1B" w:rsidP="000F75A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871C1B" w:rsidRPr="006E500D" w:rsidRDefault="00871C1B" w:rsidP="000F75A2">
      <w:pPr>
        <w:rPr>
          <w:rFonts w:ascii="Times New Roman" w:hAnsi="Times New Roman"/>
          <w:b/>
        </w:rPr>
      </w:pPr>
      <w:r w:rsidRPr="006E500D">
        <w:rPr>
          <w:rFonts w:ascii="Times New Roman" w:hAnsi="Times New Roman"/>
          <w:b/>
        </w:rPr>
        <w:t>Примерный тест</w:t>
      </w:r>
    </w:p>
    <w:p w:rsidR="00871C1B" w:rsidRPr="006E500D" w:rsidRDefault="00871C1B" w:rsidP="000F75A2">
      <w:pPr>
        <w:spacing w:line="240" w:lineRule="auto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sz w:val="20"/>
          <w:szCs w:val="20"/>
        </w:rPr>
        <w:t>Выполните тест, указав правильный вариант ответа (1 балл за каждый правильный ответ)</w:t>
      </w:r>
    </w:p>
    <w:p w:rsidR="00871C1B" w:rsidRPr="006E500D" w:rsidRDefault="00871C1B" w:rsidP="000F75A2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500D">
        <w:rPr>
          <w:rFonts w:ascii="Times New Roman" w:hAnsi="Times New Roman" w:cs="Times New Roman"/>
          <w:b/>
          <w:sz w:val="20"/>
          <w:szCs w:val="20"/>
        </w:rPr>
        <w:t>Основной мужской одеждой в Древнем Египте было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sz w:val="20"/>
          <w:szCs w:val="20"/>
        </w:rPr>
        <w:t>а) передник «схенти»</w:t>
      </w:r>
      <w:r w:rsidRPr="006E500D">
        <w:rPr>
          <w:rFonts w:ascii="Times New Roman" w:hAnsi="Times New Roman"/>
          <w:sz w:val="20"/>
          <w:szCs w:val="20"/>
        </w:rPr>
        <w:br/>
        <w:t>б) рубашка «калазирис»</w:t>
      </w:r>
      <w:r w:rsidRPr="006E500D">
        <w:rPr>
          <w:rFonts w:ascii="Times New Roman" w:hAnsi="Times New Roman"/>
          <w:sz w:val="20"/>
          <w:szCs w:val="20"/>
        </w:rPr>
        <w:br/>
        <w:t>в) покрывало «синдон»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2. Верхняя женская одежда в Древнем Риме называлась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стола</w:t>
      </w:r>
      <w:r w:rsidRPr="006E500D">
        <w:rPr>
          <w:rFonts w:ascii="Times New Roman" w:hAnsi="Times New Roman"/>
          <w:sz w:val="20"/>
          <w:szCs w:val="20"/>
        </w:rPr>
        <w:br/>
        <w:t>б) пала</w:t>
      </w:r>
      <w:r w:rsidRPr="006E500D">
        <w:rPr>
          <w:rFonts w:ascii="Times New Roman" w:hAnsi="Times New Roman"/>
          <w:sz w:val="20"/>
          <w:szCs w:val="20"/>
        </w:rPr>
        <w:br/>
        <w:t>в) туника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3. В костюме Древней Греции «греческий узел» это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способ закрепления ткани на фигуре</w:t>
      </w:r>
      <w:r w:rsidRPr="006E500D">
        <w:rPr>
          <w:rFonts w:ascii="Times New Roman" w:hAnsi="Times New Roman"/>
          <w:sz w:val="20"/>
          <w:szCs w:val="20"/>
        </w:rPr>
        <w:br/>
        <w:t>б) украшение</w:t>
      </w:r>
      <w:r w:rsidRPr="006E500D">
        <w:rPr>
          <w:rFonts w:ascii="Times New Roman" w:hAnsi="Times New Roman"/>
          <w:sz w:val="20"/>
          <w:szCs w:val="20"/>
        </w:rPr>
        <w:br/>
        <w:t>в) причёска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4. Как повлияло христианское мировоззрение на костюм Византийской империи?</w:t>
      </w:r>
      <w:r w:rsidRPr="006E500D">
        <w:rPr>
          <w:rFonts w:ascii="Times New Roman" w:hAnsi="Times New Roman"/>
          <w:sz w:val="20"/>
          <w:szCs w:val="20"/>
        </w:rPr>
        <w:br/>
        <w:t>а) драпированная одежда подчёркивала фигуру</w:t>
      </w:r>
      <w:r w:rsidRPr="006E500D">
        <w:rPr>
          <w:rFonts w:ascii="Times New Roman" w:hAnsi="Times New Roman"/>
          <w:sz w:val="20"/>
          <w:szCs w:val="20"/>
        </w:rPr>
        <w:br/>
        <w:t>б) появились как вид одежды штаны</w:t>
      </w:r>
      <w:r w:rsidRPr="006E500D">
        <w:rPr>
          <w:rFonts w:ascii="Times New Roman" w:hAnsi="Times New Roman"/>
          <w:sz w:val="20"/>
          <w:szCs w:val="20"/>
        </w:rPr>
        <w:br/>
        <w:t>в) тело должно было быть закрыто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5. Наиболее распространённый мужской головной убор в Италии эпохи Возрождения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самбреро</w:t>
      </w:r>
      <w:r w:rsidRPr="006E500D">
        <w:rPr>
          <w:rFonts w:ascii="Times New Roman" w:hAnsi="Times New Roman"/>
          <w:sz w:val="20"/>
          <w:szCs w:val="20"/>
        </w:rPr>
        <w:br/>
        <w:t>б) каль</w:t>
      </w:r>
      <w:r w:rsidRPr="006E500D">
        <w:rPr>
          <w:rFonts w:ascii="Times New Roman" w:hAnsi="Times New Roman"/>
          <w:sz w:val="20"/>
          <w:szCs w:val="20"/>
        </w:rPr>
        <w:br/>
        <w:t>в) беретто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6. Тип древнегреческого костюма из отдельных кусков ткани называется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кроёный</w:t>
      </w:r>
      <w:r w:rsidRPr="006E500D">
        <w:rPr>
          <w:rFonts w:ascii="Times New Roman" w:hAnsi="Times New Roman"/>
          <w:sz w:val="20"/>
          <w:szCs w:val="20"/>
        </w:rPr>
        <w:br/>
        <w:t>б) драпированный</w:t>
      </w:r>
      <w:r w:rsidRPr="006E500D">
        <w:rPr>
          <w:rFonts w:ascii="Times New Roman" w:hAnsi="Times New Roman"/>
          <w:sz w:val="20"/>
          <w:szCs w:val="20"/>
        </w:rPr>
        <w:br/>
        <w:t>в) накладной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7.  Основной мужской древнегреческой одеждой в виде прямоугольного куска ткани был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хитон</w:t>
      </w:r>
      <w:r w:rsidRPr="006E500D">
        <w:rPr>
          <w:rFonts w:ascii="Times New Roman" w:hAnsi="Times New Roman"/>
          <w:sz w:val="20"/>
          <w:szCs w:val="20"/>
        </w:rPr>
        <w:br/>
        <w:t>б) пеплос</w:t>
      </w:r>
      <w:r w:rsidRPr="006E500D">
        <w:rPr>
          <w:rFonts w:ascii="Times New Roman" w:hAnsi="Times New Roman"/>
          <w:sz w:val="20"/>
          <w:szCs w:val="20"/>
        </w:rPr>
        <w:br/>
        <w:t>в) хламида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8. Художественный стиль в эпоху Позднего средневековья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романский</w:t>
      </w:r>
      <w:r w:rsidRPr="006E500D">
        <w:rPr>
          <w:rFonts w:ascii="Times New Roman" w:hAnsi="Times New Roman"/>
          <w:sz w:val="20"/>
          <w:szCs w:val="20"/>
        </w:rPr>
        <w:br/>
        <w:t>б) рококо</w:t>
      </w:r>
      <w:r w:rsidRPr="006E500D">
        <w:rPr>
          <w:rFonts w:ascii="Times New Roman" w:hAnsi="Times New Roman"/>
          <w:sz w:val="20"/>
          <w:szCs w:val="20"/>
        </w:rPr>
        <w:br/>
        <w:t>в) готический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9. Характерная деталь в итальянском мужском и женском костюме эпохи Возрождения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вырез «каре»</w:t>
      </w:r>
      <w:r w:rsidRPr="006E500D">
        <w:rPr>
          <w:rFonts w:ascii="Times New Roman" w:hAnsi="Times New Roman"/>
          <w:sz w:val="20"/>
          <w:szCs w:val="20"/>
        </w:rPr>
        <w:br/>
        <w:t>б) плоёный воротник</w:t>
      </w:r>
      <w:r w:rsidRPr="006E500D">
        <w:rPr>
          <w:rFonts w:ascii="Times New Roman" w:hAnsi="Times New Roman"/>
          <w:sz w:val="20"/>
          <w:szCs w:val="20"/>
        </w:rPr>
        <w:br/>
        <w:t>в) баска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10. Силуэт женского испанского костюма эпохи Возрождения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прямоугольник</w:t>
      </w:r>
      <w:r w:rsidRPr="006E500D">
        <w:rPr>
          <w:rFonts w:ascii="Times New Roman" w:hAnsi="Times New Roman"/>
          <w:sz w:val="20"/>
          <w:szCs w:val="20"/>
        </w:rPr>
        <w:br/>
        <w:t>б) треугольник</w:t>
      </w:r>
      <w:r w:rsidRPr="006E500D">
        <w:rPr>
          <w:rFonts w:ascii="Times New Roman" w:hAnsi="Times New Roman"/>
          <w:sz w:val="20"/>
          <w:szCs w:val="20"/>
        </w:rPr>
        <w:br/>
        <w:t>в) два треугольника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11. Благодаря чему в 13 веке в Западной Европе были заложены основы кроя?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культ прекрасной дамы</w:t>
      </w:r>
      <w:r w:rsidRPr="006E500D">
        <w:rPr>
          <w:rFonts w:ascii="Times New Roman" w:hAnsi="Times New Roman"/>
          <w:sz w:val="20"/>
          <w:szCs w:val="20"/>
        </w:rPr>
        <w:br/>
        <w:t>б) необходимость в чертежах при изготовлении рыцарских доспехов</w:t>
      </w:r>
      <w:r w:rsidRPr="006E500D">
        <w:rPr>
          <w:rFonts w:ascii="Times New Roman" w:hAnsi="Times New Roman"/>
          <w:sz w:val="20"/>
          <w:szCs w:val="20"/>
        </w:rPr>
        <w:br/>
        <w:t>в) этикет за столом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12. Верхней женской и мужской одеждой в Древней Греции был плащ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гиматий</w:t>
      </w:r>
      <w:r w:rsidRPr="006E500D">
        <w:rPr>
          <w:rFonts w:ascii="Times New Roman" w:hAnsi="Times New Roman"/>
          <w:sz w:val="20"/>
          <w:szCs w:val="20"/>
        </w:rPr>
        <w:br/>
        <w:t>б) пеплос</w:t>
      </w:r>
      <w:r w:rsidRPr="006E500D">
        <w:rPr>
          <w:rFonts w:ascii="Times New Roman" w:hAnsi="Times New Roman"/>
          <w:sz w:val="20"/>
          <w:szCs w:val="20"/>
        </w:rPr>
        <w:br/>
        <w:t>в) хитон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13. В какой стране в эпоху Возрождения в мужском и женском костюме появился жёсткий каркас?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Италия</w:t>
      </w:r>
      <w:r w:rsidRPr="006E500D">
        <w:rPr>
          <w:rFonts w:ascii="Times New Roman" w:hAnsi="Times New Roman"/>
          <w:sz w:val="20"/>
          <w:szCs w:val="20"/>
        </w:rPr>
        <w:br/>
        <w:t>б) Испания</w:t>
      </w:r>
      <w:r w:rsidRPr="006E500D">
        <w:rPr>
          <w:rFonts w:ascii="Times New Roman" w:hAnsi="Times New Roman"/>
          <w:sz w:val="20"/>
          <w:szCs w:val="20"/>
        </w:rPr>
        <w:br/>
        <w:t>в) Франция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14. Характерная деталь испанского мужского и женского костюмов эпохи Возрождения, вошедшая в последствие в моду в других западноевропейских странах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декольте</w:t>
      </w:r>
      <w:r w:rsidRPr="006E500D">
        <w:rPr>
          <w:rFonts w:ascii="Times New Roman" w:hAnsi="Times New Roman"/>
          <w:sz w:val="20"/>
          <w:szCs w:val="20"/>
        </w:rPr>
        <w:br/>
        <w:t>б) рукав-фонарик</w:t>
      </w:r>
      <w:r w:rsidRPr="006E500D">
        <w:rPr>
          <w:rFonts w:ascii="Times New Roman" w:hAnsi="Times New Roman"/>
          <w:sz w:val="20"/>
          <w:szCs w:val="20"/>
        </w:rPr>
        <w:br/>
        <w:t>в) плоёный воротник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15. В костюме Древнего Египта «ускх» это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головной убор</w:t>
      </w:r>
      <w:r w:rsidRPr="006E500D">
        <w:rPr>
          <w:rFonts w:ascii="Times New Roman" w:hAnsi="Times New Roman"/>
          <w:sz w:val="20"/>
          <w:szCs w:val="20"/>
        </w:rPr>
        <w:br/>
        <w:t>б) набедренная повязка</w:t>
      </w:r>
      <w:r w:rsidRPr="006E500D">
        <w:rPr>
          <w:rFonts w:ascii="Times New Roman" w:hAnsi="Times New Roman"/>
          <w:sz w:val="20"/>
          <w:szCs w:val="20"/>
        </w:rPr>
        <w:br/>
        <w:t>в) нагрудное украшение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16. Женский французский головной убор эпохи Возрождения в форме полумесяца назывался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арселе</w:t>
      </w:r>
      <w:r w:rsidRPr="006E500D">
        <w:rPr>
          <w:rFonts w:ascii="Times New Roman" w:hAnsi="Times New Roman"/>
          <w:sz w:val="20"/>
          <w:szCs w:val="20"/>
        </w:rPr>
        <w:br/>
        <w:t>б) аттифе</w:t>
      </w:r>
      <w:r w:rsidRPr="006E500D">
        <w:rPr>
          <w:rFonts w:ascii="Times New Roman" w:hAnsi="Times New Roman"/>
          <w:sz w:val="20"/>
          <w:szCs w:val="20"/>
        </w:rPr>
        <w:br/>
        <w:t>в) марлотт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b/>
          <w:sz w:val="20"/>
          <w:szCs w:val="20"/>
        </w:rPr>
        <w:t>17. Один из женских головных уборов в эпоху Средневековья назывался</w:t>
      </w:r>
      <w:r w:rsidRPr="006E500D">
        <w:rPr>
          <w:rFonts w:ascii="Times New Roman" w:hAnsi="Times New Roman"/>
          <w:b/>
          <w:sz w:val="20"/>
          <w:szCs w:val="20"/>
        </w:rPr>
        <w:br/>
      </w:r>
      <w:r w:rsidRPr="006E500D">
        <w:rPr>
          <w:rFonts w:ascii="Times New Roman" w:hAnsi="Times New Roman"/>
          <w:sz w:val="20"/>
          <w:szCs w:val="20"/>
        </w:rPr>
        <w:t>а) эннен</w:t>
      </w:r>
      <w:r w:rsidRPr="006E500D">
        <w:rPr>
          <w:rFonts w:ascii="Times New Roman" w:hAnsi="Times New Roman"/>
          <w:sz w:val="20"/>
          <w:szCs w:val="20"/>
        </w:rPr>
        <w:br/>
        <w:t>б) бальцо</w:t>
      </w:r>
      <w:r w:rsidRPr="006E500D">
        <w:rPr>
          <w:rFonts w:ascii="Times New Roman" w:hAnsi="Times New Roman"/>
          <w:sz w:val="20"/>
          <w:szCs w:val="20"/>
        </w:rPr>
        <w:br/>
        <w:t>в) беретто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sz w:val="20"/>
          <w:szCs w:val="20"/>
        </w:rPr>
        <w:t>Оценка результата:</w:t>
      </w:r>
    </w:p>
    <w:p w:rsidR="00871C1B" w:rsidRPr="006E500D" w:rsidRDefault="00871C1B" w:rsidP="000F75A2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E500D">
        <w:rPr>
          <w:rFonts w:ascii="Times New Roman" w:hAnsi="Times New Roman"/>
          <w:sz w:val="20"/>
          <w:szCs w:val="20"/>
        </w:rPr>
        <w:t>16 – 17 баллов – отлично (5)</w:t>
      </w:r>
      <w:r w:rsidRPr="006E500D">
        <w:rPr>
          <w:rFonts w:ascii="Times New Roman" w:hAnsi="Times New Roman"/>
          <w:sz w:val="20"/>
          <w:szCs w:val="20"/>
        </w:rPr>
        <w:br/>
        <w:t>14 – 16 баллов – хорошо (4)</w:t>
      </w:r>
      <w:r w:rsidRPr="006E500D">
        <w:rPr>
          <w:rFonts w:ascii="Times New Roman" w:hAnsi="Times New Roman"/>
          <w:sz w:val="20"/>
          <w:szCs w:val="20"/>
        </w:rPr>
        <w:br/>
        <w:t>12 – 14 баллов – удовлетворительно (3)</w:t>
      </w:r>
      <w:r w:rsidRPr="006E500D">
        <w:rPr>
          <w:rFonts w:ascii="Times New Roman" w:hAnsi="Times New Roman"/>
          <w:sz w:val="20"/>
          <w:szCs w:val="20"/>
        </w:rPr>
        <w:br/>
        <w:t xml:space="preserve"> менее 12 баллов – неудовлетворительно (2)</w:t>
      </w:r>
      <w:r w:rsidRPr="006E500D">
        <w:rPr>
          <w:rFonts w:ascii="Times New Roman" w:hAnsi="Times New Roman"/>
          <w:b/>
          <w:sz w:val="20"/>
          <w:szCs w:val="20"/>
        </w:rPr>
        <w:br/>
      </w:r>
    </w:p>
    <w:p w:rsidR="00871C1B" w:rsidRPr="006E500D" w:rsidRDefault="00871C1B" w:rsidP="000F75A2">
      <w:pPr>
        <w:widowControl w:val="0"/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bCs/>
          <w:iCs/>
          <w:sz w:val="20"/>
          <w:szCs w:val="20"/>
        </w:rPr>
      </w:pPr>
    </w:p>
    <w:p w:rsidR="00871C1B" w:rsidRPr="000F75A2" w:rsidRDefault="00871C1B" w:rsidP="000F75A2">
      <w:pPr>
        <w:widowControl w:val="0"/>
        <w:autoSpaceDE w:val="0"/>
        <w:autoSpaceDN w:val="0"/>
        <w:adjustRightInd w:val="0"/>
        <w:spacing w:line="240" w:lineRule="auto"/>
        <w:ind w:firstLine="34"/>
        <w:rPr>
          <w:bCs/>
          <w:iCs/>
          <w:sz w:val="20"/>
          <w:szCs w:val="20"/>
        </w:rPr>
      </w:pPr>
    </w:p>
    <w:p w:rsidR="00871C1B" w:rsidRPr="000F75A2" w:rsidRDefault="00871C1B" w:rsidP="000F75A2">
      <w:pPr>
        <w:spacing w:line="240" w:lineRule="auto"/>
        <w:rPr>
          <w:sz w:val="20"/>
          <w:szCs w:val="20"/>
        </w:rPr>
      </w:pPr>
      <w:r w:rsidRPr="000F75A2">
        <w:rPr>
          <w:b/>
          <w:sz w:val="20"/>
          <w:szCs w:val="20"/>
        </w:rPr>
        <w:t xml:space="preserve">                       </w:t>
      </w:r>
    </w:p>
    <w:p w:rsidR="00871C1B" w:rsidRPr="000F75A2" w:rsidRDefault="00871C1B" w:rsidP="000F75A2">
      <w:pPr>
        <w:spacing w:line="240" w:lineRule="auto"/>
        <w:rPr>
          <w:sz w:val="20"/>
          <w:szCs w:val="20"/>
        </w:rPr>
      </w:pPr>
    </w:p>
    <w:sectPr w:rsidR="00871C1B" w:rsidRPr="000F75A2" w:rsidSect="000F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1E45"/>
    <w:multiLevelType w:val="hybridMultilevel"/>
    <w:tmpl w:val="CDF0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A2"/>
    <w:rsid w:val="000F28C7"/>
    <w:rsid w:val="000F75A2"/>
    <w:rsid w:val="0042162E"/>
    <w:rsid w:val="006E500D"/>
    <w:rsid w:val="00871C1B"/>
    <w:rsid w:val="00F32024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5A2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442</Words>
  <Characters>2521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3</cp:revision>
  <dcterms:created xsi:type="dcterms:W3CDTF">2020-05-20T09:36:00Z</dcterms:created>
  <dcterms:modified xsi:type="dcterms:W3CDTF">2020-05-20T15:34:00Z</dcterms:modified>
</cp:coreProperties>
</file>