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A8" w:rsidRDefault="00176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76E8D">
        <w:rPr>
          <w:rFonts w:ascii="Times New Roman" w:hAnsi="Times New Roman" w:cs="Times New Roman"/>
          <w:sz w:val="24"/>
          <w:szCs w:val="24"/>
        </w:rPr>
        <w:t>Портал «Российская электронная школа»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6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6E8D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76E8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176E8D">
          <w:rPr>
            <w:rStyle w:val="a3"/>
            <w:rFonts w:ascii="Times New Roman" w:hAnsi="Times New Roman"/>
            <w:sz w:val="24"/>
            <w:szCs w:val="24"/>
          </w:rPr>
          <w:t>https://resh.edu.ru/</w:t>
        </w:r>
      </w:hyperlink>
      <w:r w:rsidRPr="00176E8D">
        <w:rPr>
          <w:rFonts w:ascii="Times New Roman" w:hAnsi="Times New Roman" w:cs="Times New Roman"/>
          <w:sz w:val="24"/>
          <w:szCs w:val="24"/>
        </w:rPr>
        <w:t>.</w:t>
      </w:r>
    </w:p>
    <w:p w:rsidR="00176E8D" w:rsidRDefault="00176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Предме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обществоведение</w:t>
      </w:r>
      <w:r w:rsidR="008004A0">
        <w:rPr>
          <w:rFonts w:ascii="Times New Roman" w:hAnsi="Times New Roman" w:cs="Times New Roman"/>
          <w:sz w:val="24"/>
          <w:szCs w:val="24"/>
        </w:rPr>
        <w:t>, класс -11.</w:t>
      </w:r>
    </w:p>
    <w:p w:rsidR="00176E8D" w:rsidRDefault="00176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Раздел 20 Правовое урегулирование общественных отношений</w:t>
      </w:r>
    </w:p>
    <w:p w:rsidR="00176E8D" w:rsidRDefault="00176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Урок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Основы образовательного права.</w:t>
      </w:r>
    </w:p>
    <w:p w:rsidR="00176E8D" w:rsidRDefault="00176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Урок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18A0">
        <w:rPr>
          <w:rFonts w:ascii="Times New Roman" w:hAnsi="Times New Roman" w:cs="Times New Roman"/>
          <w:sz w:val="24"/>
          <w:szCs w:val="24"/>
        </w:rPr>
        <w:t>Права и обязанности участников образовательного процесса.</w:t>
      </w:r>
    </w:p>
    <w:p w:rsidR="008018A0" w:rsidRDefault="00801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Урок3. Занятость и трудоустройство.</w:t>
      </w:r>
    </w:p>
    <w:p w:rsidR="008018A0" w:rsidRDefault="00801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7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</w:t>
      </w:r>
      <w:r w:rsidR="005E745C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Процессуальное право. Гражданский кодекс.</w:t>
      </w:r>
    </w:p>
    <w:p w:rsidR="008018A0" w:rsidRDefault="00801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5.Прослушать, изучить основную часть материала к уроку. </w:t>
      </w:r>
    </w:p>
    <w:p w:rsidR="008018A0" w:rsidRDefault="00801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6.Выполнить тренировочные упражнения.</w:t>
      </w:r>
    </w:p>
    <w:p w:rsidR="008018A0" w:rsidRDefault="00801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Выполнить контрольные задания В.1или В.2 (по выбору)</w:t>
      </w:r>
    </w:p>
    <w:p w:rsidR="008018A0" w:rsidRDefault="00801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Отправить результаты педагогу.</w:t>
      </w:r>
    </w:p>
    <w:p w:rsidR="008018A0" w:rsidRDefault="008018A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Консультации и вопросы по расписанию занятий.</w:t>
      </w:r>
    </w:p>
    <w:p w:rsidR="005E745C" w:rsidRDefault="005E745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E745C" w:rsidRPr="00AD2AED" w:rsidRDefault="005E745C" w:rsidP="005E7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Выполненные задания отправить по адресу:</w:t>
      </w:r>
      <w:r w:rsidRPr="00AD2A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Blavatskaya</w:t>
      </w:r>
      <w:proofErr w:type="spellEnd"/>
      <w:r w:rsidRPr="00AD2AED">
        <w:rPr>
          <w:rFonts w:ascii="Times New Roman" w:hAnsi="Times New Roman" w:cs="Times New Roman"/>
          <w:sz w:val="24"/>
          <w:szCs w:val="24"/>
        </w:rPr>
        <w:t>_20@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Pr="00AD2AE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D2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45C" w:rsidRPr="005E745C" w:rsidRDefault="005E745C">
      <w:pPr>
        <w:rPr>
          <w:rFonts w:ascii="Times New Roman" w:hAnsi="Times New Roman" w:cs="Times New Roman"/>
          <w:sz w:val="24"/>
          <w:szCs w:val="24"/>
        </w:rPr>
      </w:pPr>
    </w:p>
    <w:sectPr w:rsidR="005E745C" w:rsidRPr="005E745C" w:rsidSect="000A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E8D"/>
    <w:rsid w:val="000A55A8"/>
    <w:rsid w:val="00176E8D"/>
    <w:rsid w:val="00206F8D"/>
    <w:rsid w:val="005E745C"/>
    <w:rsid w:val="008004A0"/>
    <w:rsid w:val="0080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76E8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2020-03-23T08:25:00Z</dcterms:created>
  <dcterms:modified xsi:type="dcterms:W3CDTF">2020-03-23T11:27:00Z</dcterms:modified>
</cp:coreProperties>
</file>