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84" w:rsidRDefault="00437184" w:rsidP="00B67B0D">
      <w:pPr>
        <w:jc w:val="center"/>
        <w:rPr>
          <w:b/>
          <w:color w:val="17365D"/>
          <w:sz w:val="32"/>
          <w:szCs w:val="32"/>
          <w:u w:val="single"/>
        </w:rPr>
      </w:pPr>
      <w:r w:rsidRPr="001F5683">
        <w:rPr>
          <w:b/>
          <w:color w:val="17365D"/>
          <w:sz w:val="32"/>
          <w:szCs w:val="32"/>
          <w:u w:val="single"/>
        </w:rPr>
        <w:t>Предмет: Живопись</w:t>
      </w:r>
    </w:p>
    <w:p w:rsidR="00437184" w:rsidRPr="004F2B99" w:rsidRDefault="00437184" w:rsidP="00B67B0D">
      <w:pPr>
        <w:jc w:val="center"/>
        <w:rPr>
          <w:b/>
          <w:color w:val="17365D"/>
          <w:u w:val="single"/>
        </w:rPr>
      </w:pPr>
    </w:p>
    <w:p w:rsidR="00437184" w:rsidRPr="004F2B99" w:rsidRDefault="00437184" w:rsidP="004F2B99">
      <w:pPr>
        <w:jc w:val="center"/>
        <w:rPr>
          <w:b/>
        </w:rPr>
      </w:pPr>
      <w:r w:rsidRPr="004F2B99">
        <w:rPr>
          <w:b/>
        </w:rPr>
        <w:t>Методические рекомендации по дистанционному обучению для студентов 3 курса</w:t>
      </w:r>
    </w:p>
    <w:p w:rsidR="00437184" w:rsidRPr="004F2B99" w:rsidRDefault="00437184" w:rsidP="009F6403">
      <w:pPr>
        <w:jc w:val="center"/>
        <w:rPr>
          <w:i/>
        </w:rPr>
      </w:pPr>
      <w:r>
        <w:rPr>
          <w:i/>
        </w:rPr>
        <w:t>С 4 по 25 мая 2020 г.</w:t>
      </w:r>
    </w:p>
    <w:p w:rsidR="00437184" w:rsidRDefault="00437184" w:rsidP="00FD2562">
      <w:pPr>
        <w:rPr>
          <w:b/>
        </w:rPr>
      </w:pPr>
    </w:p>
    <w:p w:rsidR="00437184" w:rsidRPr="00F34F5C" w:rsidRDefault="00437184" w:rsidP="00FD2562">
      <w:r w:rsidRPr="00F34F5C">
        <w:rPr>
          <w:b/>
        </w:rPr>
        <w:t>Форма отчета. Фото задания (на этапе и законченного) отправить в группу в соц. с</w:t>
      </w:r>
      <w:r w:rsidRPr="00F34F5C">
        <w:rPr>
          <w:b/>
        </w:rPr>
        <w:t>е</w:t>
      </w:r>
      <w:r w:rsidRPr="00F34F5C">
        <w:rPr>
          <w:b/>
        </w:rPr>
        <w:t>ти «ВКонтакте». Консультации и комментарии в группе в соц. сети «ВКонтакте».</w:t>
      </w:r>
    </w:p>
    <w:p w:rsidR="00437184" w:rsidRPr="00F34F5C" w:rsidRDefault="00437184" w:rsidP="00FD2562">
      <w:pPr>
        <w:rPr>
          <w:b/>
        </w:rPr>
      </w:pPr>
    </w:p>
    <w:p w:rsidR="00437184" w:rsidRDefault="00437184" w:rsidP="009F6403"/>
    <w:p w:rsidR="00437184" w:rsidRPr="009F6403" w:rsidRDefault="00437184" w:rsidP="009F6403">
      <w:pPr>
        <w:pStyle w:val="ListParagraph"/>
        <w:numPr>
          <w:ilvl w:val="0"/>
          <w:numId w:val="2"/>
        </w:numPr>
        <w:rPr>
          <w:b/>
        </w:rPr>
      </w:pPr>
      <w:r w:rsidRPr="009F6403">
        <w:rPr>
          <w:b/>
        </w:rPr>
        <w:t xml:space="preserve">Практические задания </w:t>
      </w:r>
    </w:p>
    <w:p w:rsidR="00437184" w:rsidRDefault="00437184" w:rsidP="00B67B0D">
      <w:r>
        <w:t xml:space="preserve">Цель: развитие навыка передачи характерного в натуре. </w:t>
      </w:r>
      <w:r>
        <w:br/>
        <w:t xml:space="preserve">Задачи: </w:t>
      </w:r>
      <w:r>
        <w:br/>
        <w:t xml:space="preserve">- правильное композиционное размещение </w:t>
      </w:r>
      <w:r>
        <w:br/>
        <w:t xml:space="preserve">- развитие творческих способностей; </w:t>
      </w:r>
      <w:r>
        <w:br/>
        <w:t>- развитие умения выделять индивидуальные особенности человека.</w:t>
      </w:r>
      <w:r>
        <w:br/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2964"/>
        <w:gridCol w:w="2410"/>
        <w:gridCol w:w="2126"/>
        <w:gridCol w:w="813"/>
      </w:tblGrid>
      <w:tr w:rsidR="00437184" w:rsidTr="004E0A27">
        <w:trPr>
          <w:trHeight w:val="571"/>
        </w:trPr>
        <w:tc>
          <w:tcPr>
            <w:tcW w:w="830" w:type="dxa"/>
          </w:tcPr>
          <w:p w:rsidR="00437184" w:rsidRDefault="00437184" w:rsidP="002F2D98">
            <w:r>
              <w:t xml:space="preserve">№ </w:t>
            </w:r>
          </w:p>
        </w:tc>
        <w:tc>
          <w:tcPr>
            <w:tcW w:w="2964" w:type="dxa"/>
          </w:tcPr>
          <w:p w:rsidR="00437184" w:rsidRDefault="00437184" w:rsidP="00B67B0D"/>
        </w:tc>
        <w:tc>
          <w:tcPr>
            <w:tcW w:w="2410" w:type="dxa"/>
          </w:tcPr>
          <w:p w:rsidR="00437184" w:rsidRDefault="00437184" w:rsidP="00B67B0D">
            <w:r>
              <w:t xml:space="preserve">Содержание </w:t>
            </w:r>
          </w:p>
        </w:tc>
        <w:tc>
          <w:tcPr>
            <w:tcW w:w="2126" w:type="dxa"/>
          </w:tcPr>
          <w:p w:rsidR="00437184" w:rsidRDefault="00437184" w:rsidP="00DF208D">
            <w:r>
              <w:t>литература</w:t>
            </w:r>
          </w:p>
        </w:tc>
        <w:tc>
          <w:tcPr>
            <w:tcW w:w="813" w:type="dxa"/>
          </w:tcPr>
          <w:p w:rsidR="00437184" w:rsidRDefault="00437184" w:rsidP="00DF208D">
            <w:r>
              <w:t xml:space="preserve">Кол-во часов </w:t>
            </w:r>
          </w:p>
        </w:tc>
      </w:tr>
      <w:tr w:rsidR="00437184" w:rsidTr="004E0A27">
        <w:trPr>
          <w:trHeight w:val="2007"/>
        </w:trPr>
        <w:tc>
          <w:tcPr>
            <w:tcW w:w="830" w:type="dxa"/>
          </w:tcPr>
          <w:p w:rsidR="00437184" w:rsidRDefault="00437184" w:rsidP="00B67B0D">
            <w:r>
              <w:t>1</w:t>
            </w:r>
          </w:p>
        </w:tc>
        <w:tc>
          <w:tcPr>
            <w:tcW w:w="2964" w:type="dxa"/>
          </w:tcPr>
          <w:p w:rsidR="00437184" w:rsidRDefault="00437184" w:rsidP="00B52F02">
            <w:r>
              <w:t>Краткосрочные этюды фигуры человека</w:t>
            </w:r>
          </w:p>
          <w:p w:rsidR="00437184" w:rsidRDefault="00437184" w:rsidP="00B52F02"/>
          <w:p w:rsidR="00437184" w:rsidRPr="004E0A27" w:rsidRDefault="00437184" w:rsidP="00063861">
            <w:pPr>
              <w:rPr>
                <w:b/>
              </w:rPr>
            </w:pPr>
            <w:r>
              <w:t>Пример:</w:t>
            </w:r>
            <w:r>
              <w:br/>
            </w:r>
            <w:r w:rsidRPr="004E0A27">
              <w:rPr>
                <w:b/>
              </w:rPr>
              <w:t>Приложение 1</w:t>
            </w:r>
          </w:p>
          <w:p w:rsidR="00437184" w:rsidRDefault="00437184" w:rsidP="00B52F02"/>
        </w:tc>
        <w:tc>
          <w:tcPr>
            <w:tcW w:w="2410" w:type="dxa"/>
          </w:tcPr>
          <w:p w:rsidR="00437184" w:rsidRDefault="00437184" w:rsidP="004F2B99">
            <w:r>
              <w:t>Содержание: выпо</w:t>
            </w:r>
            <w:r>
              <w:t>л</w:t>
            </w:r>
            <w:r>
              <w:t>нить краткосрочные этюды фигуры чел</w:t>
            </w:r>
            <w:r>
              <w:t>о</w:t>
            </w:r>
            <w:r>
              <w:t>века на цветовые и световые состояния</w:t>
            </w:r>
          </w:p>
          <w:p w:rsidR="00437184" w:rsidRDefault="00437184" w:rsidP="004F2B99">
            <w:r>
              <w:t>3-5 шт</w:t>
            </w:r>
          </w:p>
          <w:p w:rsidR="00437184" w:rsidRDefault="00437184" w:rsidP="004F2B99">
            <w:r>
              <w:t xml:space="preserve"> </w:t>
            </w:r>
          </w:p>
        </w:tc>
        <w:tc>
          <w:tcPr>
            <w:tcW w:w="2126" w:type="dxa"/>
          </w:tcPr>
          <w:p w:rsidR="00437184" w:rsidRDefault="00437184" w:rsidP="00B67B0D">
            <w:r>
              <w:t>В.А.Могилевцев</w:t>
            </w:r>
          </w:p>
          <w:p w:rsidR="00437184" w:rsidRDefault="00437184" w:rsidP="00604D6F">
            <w:r>
              <w:t>«Основы живоп</w:t>
            </w:r>
            <w:r>
              <w:t>и</w:t>
            </w:r>
            <w:r>
              <w:t>си</w:t>
            </w:r>
          </w:p>
        </w:tc>
        <w:tc>
          <w:tcPr>
            <w:tcW w:w="813" w:type="dxa"/>
          </w:tcPr>
          <w:p w:rsidR="00437184" w:rsidRDefault="00437184" w:rsidP="00B67B0D">
            <w:r>
              <w:t>5</w:t>
            </w:r>
          </w:p>
        </w:tc>
      </w:tr>
      <w:tr w:rsidR="00437184" w:rsidTr="004E0A27">
        <w:trPr>
          <w:trHeight w:val="278"/>
        </w:trPr>
        <w:tc>
          <w:tcPr>
            <w:tcW w:w="830" w:type="dxa"/>
          </w:tcPr>
          <w:p w:rsidR="00437184" w:rsidRDefault="00437184" w:rsidP="00B67B0D">
            <w:r>
              <w:t>2</w:t>
            </w:r>
          </w:p>
        </w:tc>
        <w:tc>
          <w:tcPr>
            <w:tcW w:w="2964" w:type="dxa"/>
          </w:tcPr>
          <w:p w:rsidR="00437184" w:rsidRDefault="00437184" w:rsidP="00604D6F">
            <w:r>
              <w:t>Длительный этюд интер</w:t>
            </w:r>
            <w:r>
              <w:t>ь</w:t>
            </w:r>
            <w:r>
              <w:t xml:space="preserve">ера комнаты </w:t>
            </w:r>
          </w:p>
          <w:p w:rsidR="00437184" w:rsidRDefault="00437184" w:rsidP="00604D6F"/>
          <w:p w:rsidR="00437184" w:rsidRDefault="00437184" w:rsidP="00604D6F">
            <w:r>
              <w:t>Пример:</w:t>
            </w:r>
          </w:p>
          <w:p w:rsidR="00437184" w:rsidRPr="004E0A27" w:rsidRDefault="00437184" w:rsidP="00604D6F">
            <w:pPr>
              <w:rPr>
                <w:b/>
              </w:rPr>
            </w:pPr>
            <w:r w:rsidRPr="004E0A27">
              <w:rPr>
                <w:b/>
              </w:rPr>
              <w:t>Приложение 2</w:t>
            </w:r>
          </w:p>
        </w:tc>
        <w:tc>
          <w:tcPr>
            <w:tcW w:w="2410" w:type="dxa"/>
          </w:tcPr>
          <w:p w:rsidR="00437184" w:rsidRDefault="00437184" w:rsidP="00604D6F">
            <w:r>
              <w:t>Содержание: В</w:t>
            </w:r>
            <w:r>
              <w:t>ы</w:t>
            </w:r>
            <w:r>
              <w:t>полнить этюд и</w:t>
            </w:r>
            <w:r>
              <w:t>н</w:t>
            </w:r>
            <w:r>
              <w:t xml:space="preserve">терьера комнаты (50х70) </w:t>
            </w:r>
          </w:p>
        </w:tc>
        <w:tc>
          <w:tcPr>
            <w:tcW w:w="2126" w:type="dxa"/>
          </w:tcPr>
          <w:p w:rsidR="00437184" w:rsidRDefault="00437184" w:rsidP="00B52F02"/>
        </w:tc>
        <w:tc>
          <w:tcPr>
            <w:tcW w:w="813" w:type="dxa"/>
          </w:tcPr>
          <w:p w:rsidR="00437184" w:rsidRDefault="00437184" w:rsidP="00B67B0D">
            <w:r>
              <w:t>20-25</w:t>
            </w:r>
          </w:p>
        </w:tc>
      </w:tr>
    </w:tbl>
    <w:p w:rsidR="00437184" w:rsidRPr="009F6403" w:rsidRDefault="00437184" w:rsidP="009F6403">
      <w:pPr>
        <w:pStyle w:val="NoSpacing"/>
        <w:jc w:val="both"/>
        <w:rPr>
          <w:b/>
        </w:rPr>
      </w:pPr>
      <w:r>
        <w:br/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Pr="009F6403">
        <w:rPr>
          <w:b/>
        </w:rPr>
        <w:t>Теоретическая часть</w:t>
      </w:r>
    </w:p>
    <w:p w:rsidR="00437184" w:rsidRDefault="00437184" w:rsidP="00D81874">
      <w:pPr>
        <w:ind w:firstLine="851"/>
      </w:pPr>
      <w:r>
        <w:t>Методические рекомендации по выполнению живописного этюда фигуры челов</w:t>
      </w:r>
      <w:r>
        <w:t>е</w:t>
      </w:r>
      <w:r>
        <w:t xml:space="preserve">ка. </w:t>
      </w:r>
    </w:p>
    <w:p w:rsidR="00437184" w:rsidRDefault="00437184" w:rsidP="00D81874">
      <w:pPr>
        <w:ind w:firstLine="851"/>
      </w:pPr>
      <w:r>
        <w:t>Цель этюдов – закрепить знания и навыки, полученные на уроках рисунка и ж</w:t>
      </w:r>
      <w:r>
        <w:t>и</w:t>
      </w:r>
      <w:r>
        <w:t>вописи. При выполнении живописного этюда фигуры человека необходимы знания пл</w:t>
      </w:r>
      <w:r>
        <w:t>а</w:t>
      </w:r>
      <w:r>
        <w:t>стической анатомии, особенностей световоздушной перспективы и основных законов цв</w:t>
      </w:r>
      <w:r>
        <w:t>е</w:t>
      </w:r>
      <w:r>
        <w:t>товедения. Так можно выделить следующие этапы: Первый этап – композиционное ра</w:t>
      </w:r>
      <w:r>
        <w:t>з</w:t>
      </w:r>
      <w:r>
        <w:t>мещение рисунка фигуры человека в выбранном формате. Задачи: правильно закомпон</w:t>
      </w:r>
      <w:r>
        <w:t>о</w:t>
      </w:r>
      <w:r>
        <w:t>вать фигуру в формат листа, передавая особенности данного человека. Необходимо вн</w:t>
      </w:r>
      <w:r>
        <w:t>и</w:t>
      </w:r>
      <w:r>
        <w:t>мательно изучить натуру, проанализировать характерные особенности ее конструкции и пластики, костюма, общий колорит постановки. Построение фигуры необходимо испо</w:t>
      </w:r>
      <w:r>
        <w:t>л</w:t>
      </w:r>
      <w:r>
        <w:t>нять лёгким касанием карандаша. Работа ведется от наброска, одной пластичной линией. Необходимо наметить общее движение фигуры (положение в пространстве), уточнить пропорции, обобщённый размер рисунка фигуры, для чего следует определить отношение её общей максимальной высоты к общей ширине. Этого масштаба придерживаться в теч</w:t>
      </w:r>
      <w:r>
        <w:t>е</w:t>
      </w:r>
      <w:r>
        <w:t>ние всей работы. Используя приём сравнительного анализа, отметить ракурсы, выполнить прорисовку головы, шеи, торса, верхних и нижних конечностей.</w:t>
      </w:r>
    </w:p>
    <w:p w:rsidR="00437184" w:rsidRDefault="00437184" w:rsidP="00D81874">
      <w:pPr>
        <w:ind w:firstLine="851"/>
      </w:pPr>
      <w:r>
        <w:t>Второй этап – моделирование формы средствами живописи. Задачи: определить общую цветовую гамму этюда. Разобрать работу по тону от темного к светлому. Распр</w:t>
      </w:r>
      <w:r>
        <w:t>е</w:t>
      </w:r>
      <w:r>
        <w:t>делить большие массы фигуры на листе, уточнить собственные и падающие тени. Отм</w:t>
      </w:r>
      <w:r>
        <w:t>е</w:t>
      </w:r>
      <w:r>
        <w:t>тить наличие в работе рефлексов и бликов. В подмалевке определяют тональные и цвет</w:t>
      </w:r>
      <w:r>
        <w:t>о</w:t>
      </w:r>
      <w:r>
        <w:t>вые решения, материальные и пространственные качества модели, её характерные ос</w:t>
      </w:r>
      <w:r>
        <w:t>о</w:t>
      </w:r>
      <w:r>
        <w:t>бенности. Моделируют форму средствами живописи (мазок – по форме). Начинать работу следует от самого светлого пятна через постепенные плавные переходы оттенков к самому тёмному месту. Работа ведётся с помощью метода сравнительных отношений (взаим</w:t>
      </w:r>
      <w:r>
        <w:t>о</w:t>
      </w:r>
      <w:r>
        <w:t>связь с окружающими предметами и фоном). Третий этап – прописывание деталей. Зад</w:t>
      </w:r>
      <w:r>
        <w:t>а</w:t>
      </w:r>
      <w:r>
        <w:t>чи: Более тщательная проработка светотени и общего тона. Необходимость держать о</w:t>
      </w:r>
      <w:r>
        <w:t>б</w:t>
      </w:r>
      <w:r>
        <w:t>щую цветовую гамму этюда. Работа над рефлексами и тенями. Работая над деталями, не следует заканчивать их по отдельности – нельзя в работе иметь и законченные и только намеченные части. При таком порядке работы невозможно сравнивать изображаемые формы друг с другом, уравновешивать тоновые, цветовые и яркостные отношения. На з</w:t>
      </w:r>
      <w:r>
        <w:t>а</w:t>
      </w:r>
      <w:r>
        <w:t>вершающем этапе следует обратить внимание на материальные и фактурные характер</w:t>
      </w:r>
      <w:r>
        <w:t>и</w:t>
      </w:r>
      <w:r>
        <w:t>стики лица, волос, одежды (например, передать гладкость кожи, волнистые пряди волос, блеск шелка и пр.) Лицо и руки прорабатывают более тщательно, чем аксессуары и фон; важно избегать дробности, излишней перегруженности. Четвёртый этап – обобщение этюда фигуры человека. Подсказать учащимся на каких именно характерных особенн</w:t>
      </w:r>
      <w:r>
        <w:t>о</w:t>
      </w:r>
      <w:r>
        <w:t>стях данной натуры стоит остановить свое внимание. Показать, что необходимо выявить на передний план.</w:t>
      </w:r>
    </w:p>
    <w:p w:rsidR="00437184" w:rsidRDefault="00437184" w:rsidP="00D81874">
      <w:pPr>
        <w:ind w:firstLine="851"/>
      </w:pPr>
      <w:r>
        <w:t xml:space="preserve"> Задачи: Работа над мелкими деталями: блики, морщинки, рисунок и складки одежды. Детальная проработка фактуры. Необходимость связи натуры с листом через п</w:t>
      </w:r>
      <w:r>
        <w:t>о</w:t>
      </w:r>
      <w:r>
        <w:t>лупрозрачный мазок. Обратить внимание на выразительность соприкосновения силуэта фигуры с фоном. Для этого необходимо гдето ослабить, а где-то усилить (сделать более чёткими) линии контура. Только постоянное сравнение и уточнение изображаемых дет</w:t>
      </w:r>
      <w:r>
        <w:t>а</w:t>
      </w:r>
      <w:r>
        <w:t xml:space="preserve">лей фигуры с натурой даёт возможность определить и точно передать в этюде всю сумму характерных особенностей фигуры, её целостного изображения. Для этого необходимо постоянно отходить от мольберта с этюдом на расстояние, приблизительно, 2 метра. </w:t>
      </w:r>
    </w:p>
    <w:p w:rsidR="00437184" w:rsidRDefault="00437184" w:rsidP="00D81874">
      <w:pPr>
        <w:ind w:firstLine="851"/>
      </w:pPr>
      <w:r>
        <w:t>Ежедневные наброски фигуры помогут приобрести бесценный опыт и достичь определённого мастерства в изображении живой натуры.</w:t>
      </w:r>
    </w:p>
    <w:p w:rsidR="00437184" w:rsidRDefault="00437184" w:rsidP="00D81874">
      <w:pPr>
        <w:ind w:firstLine="851"/>
      </w:pPr>
    </w:p>
    <w:tbl>
      <w:tblPr>
        <w:tblW w:w="0" w:type="auto"/>
        <w:tblLook w:val="00A0"/>
      </w:tblPr>
      <w:tblGrid>
        <w:gridCol w:w="4785"/>
        <w:gridCol w:w="4786"/>
      </w:tblGrid>
      <w:tr w:rsidR="00437184" w:rsidTr="004E0A27">
        <w:tc>
          <w:tcPr>
            <w:tcW w:w="4785" w:type="dxa"/>
          </w:tcPr>
          <w:p w:rsidR="00437184" w:rsidRDefault="00437184" w:rsidP="00D81874">
            <w:r w:rsidRPr="004977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66907f78e0913cedfc3baa4341fe1463.jpg" style="width:180pt;height:180pt;visibility:visible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437184" w:rsidRDefault="00437184" w:rsidP="00D81874">
            <w:r w:rsidRPr="004977EF">
              <w:rPr>
                <w:noProof/>
              </w:rPr>
              <w:pict>
                <v:shape id="Рисунок 1" o:spid="_x0000_i1026" type="#_x0000_t75" alt="ffdeeff274752880cd05305aa92a2f7a--man-art-old-mans.jpg" style="width:187.5pt;height:236.25pt;visibility:visible">
                  <v:imagedata r:id="rId6" o:title=""/>
                </v:shape>
              </w:pict>
            </w:r>
          </w:p>
        </w:tc>
      </w:tr>
    </w:tbl>
    <w:p w:rsidR="00437184" w:rsidRDefault="00437184" w:rsidP="00D81874">
      <w:pPr>
        <w:ind w:firstLine="851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  <w:r w:rsidRPr="004977EF">
        <w:rPr>
          <w:noProof/>
        </w:rPr>
        <w:pict>
          <v:shape id="Рисунок 2" o:spid="_x0000_i1027" type="#_x0000_t75" alt="778875742.jpg" style="width:468pt;height:336pt;visibility:visible">
            <v:imagedata r:id="rId7" o:title=""/>
          </v:shape>
        </w:pict>
      </w:r>
    </w:p>
    <w:p w:rsidR="00437184" w:rsidRDefault="00437184" w:rsidP="00063861">
      <w:pPr>
        <w:jc w:val="right"/>
      </w:pPr>
    </w:p>
    <w:p w:rsidR="00437184" w:rsidRDefault="00437184" w:rsidP="00063861">
      <w:pPr>
        <w:jc w:val="right"/>
      </w:pPr>
      <w:r w:rsidRPr="004977EF">
        <w:rPr>
          <w:noProof/>
        </w:rPr>
        <w:pict>
          <v:shape id="Рисунок 3" o:spid="_x0000_i1028" type="#_x0000_t75" alt="s1200 (1).jpg" style="width:468pt;height:550.5pt;visibility:visible">
            <v:imagedata r:id="rId8" o:title=""/>
          </v:shape>
        </w:pict>
      </w:r>
    </w:p>
    <w:sectPr w:rsidR="00437184" w:rsidSect="004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538155EF"/>
    <w:multiLevelType w:val="hybridMultilevel"/>
    <w:tmpl w:val="8CE6BEB0"/>
    <w:lvl w:ilvl="0" w:tplc="70A038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62"/>
    <w:rsid w:val="00063861"/>
    <w:rsid w:val="000D1C37"/>
    <w:rsid w:val="00105E6F"/>
    <w:rsid w:val="00143462"/>
    <w:rsid w:val="001F5683"/>
    <w:rsid w:val="002F2D98"/>
    <w:rsid w:val="00437184"/>
    <w:rsid w:val="004654DD"/>
    <w:rsid w:val="004977EF"/>
    <w:rsid w:val="004E0A27"/>
    <w:rsid w:val="004E7ED2"/>
    <w:rsid w:val="004F2B99"/>
    <w:rsid w:val="00535E6E"/>
    <w:rsid w:val="005513CC"/>
    <w:rsid w:val="00604D6F"/>
    <w:rsid w:val="006208CD"/>
    <w:rsid w:val="008C571E"/>
    <w:rsid w:val="009F6403"/>
    <w:rsid w:val="00A2070E"/>
    <w:rsid w:val="00A70DA6"/>
    <w:rsid w:val="00B52F02"/>
    <w:rsid w:val="00B67B0D"/>
    <w:rsid w:val="00B85499"/>
    <w:rsid w:val="00C86BA8"/>
    <w:rsid w:val="00CB5D7F"/>
    <w:rsid w:val="00D81874"/>
    <w:rsid w:val="00DB43DB"/>
    <w:rsid w:val="00DF208D"/>
    <w:rsid w:val="00E7765E"/>
    <w:rsid w:val="00E918F2"/>
    <w:rsid w:val="00F34F5C"/>
    <w:rsid w:val="00FD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2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0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640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F6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673</Words>
  <Characters>3841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subject/>
  <dc:creator>Admin</dc:creator>
  <cp:keywords/>
  <dc:description/>
  <cp:lastModifiedBy>аня</cp:lastModifiedBy>
  <cp:revision>4</cp:revision>
  <dcterms:created xsi:type="dcterms:W3CDTF">2020-04-28T12:51:00Z</dcterms:created>
  <dcterms:modified xsi:type="dcterms:W3CDTF">2020-04-29T15:55:00Z</dcterms:modified>
</cp:coreProperties>
</file>